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华</w:t>
      </w:r>
      <w:r>
        <w:rPr>
          <w:b/>
          <w:sz w:val="48"/>
          <w:szCs w:val="48"/>
        </w:rPr>
        <w:t>东理工大学</w:t>
      </w:r>
    </w:p>
    <w:p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年度考核用户使用手册</w:t>
      </w:r>
    </w:p>
    <w:p>
      <w:pPr>
        <w:pStyle w:val="3"/>
      </w:pPr>
      <w:r>
        <w:rPr>
          <w:rFonts w:hint="eastAsia"/>
        </w:rPr>
        <w:t>一、登录系统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在Chrome浏览</w:t>
      </w:r>
      <w:r>
        <w:rPr>
          <w:sz w:val="28"/>
          <w:szCs w:val="28"/>
        </w:rPr>
        <w:t>器</w:t>
      </w:r>
      <w:r>
        <w:rPr>
          <w:rFonts w:hint="eastAsia"/>
          <w:sz w:val="28"/>
          <w:szCs w:val="28"/>
        </w:rPr>
        <w:t>（极力推荐</w:t>
      </w:r>
      <w:r>
        <w:rPr>
          <w:sz w:val="28"/>
          <w:szCs w:val="28"/>
        </w:rPr>
        <w:t>）</w:t>
      </w:r>
      <w:r>
        <w:rPr>
          <w:rFonts w:hint="eastAsia"/>
          <w:sz w:val="28"/>
          <w:szCs w:val="28"/>
        </w:rPr>
        <w:t>、或360安全浏览器极速模式</w:t>
      </w:r>
      <w:r>
        <w:rPr>
          <w:sz w:val="28"/>
          <w:szCs w:val="28"/>
        </w:rPr>
        <w:t>、</w:t>
      </w:r>
      <w:r>
        <w:rPr>
          <w:rFonts w:hint="eastAsia"/>
          <w:sz w:val="28"/>
          <w:szCs w:val="28"/>
        </w:rPr>
        <w:t>或IE9及</w:t>
      </w:r>
      <w:r>
        <w:rPr>
          <w:sz w:val="28"/>
          <w:szCs w:val="28"/>
        </w:rPr>
        <w:t>以上版本浏览器</w:t>
      </w:r>
      <w:r>
        <w:rPr>
          <w:rFonts w:hint="eastAsia"/>
          <w:sz w:val="28"/>
          <w:szCs w:val="28"/>
        </w:rPr>
        <w:t>输入</w:t>
      </w:r>
      <w:r>
        <w:fldChar w:fldCharType="begin"/>
      </w:r>
      <w:r>
        <w:instrText xml:space="preserve"> HYPERLINK "http://myportal.ecust.edu.cn" </w:instrText>
      </w:r>
      <w:r>
        <w:fldChar w:fldCharType="separate"/>
      </w:r>
      <w:r>
        <w:rPr>
          <w:rStyle w:val="13"/>
          <w:sz w:val="28"/>
          <w:szCs w:val="28"/>
        </w:rPr>
        <w:t>http://myportal.ecust.edu.cn</w:t>
      </w:r>
      <w:r>
        <w:rPr>
          <w:rStyle w:val="13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地址，然后点击右</w:t>
      </w:r>
      <w:r>
        <w:rPr>
          <w:sz w:val="28"/>
          <w:szCs w:val="28"/>
        </w:rPr>
        <w:t>上角的用户登录</w:t>
      </w:r>
      <w:r>
        <w:rPr>
          <w:rFonts w:hint="eastAsia"/>
          <w:sz w:val="28"/>
          <w:szCs w:val="28"/>
        </w:rPr>
        <w:t>，账号</w:t>
      </w:r>
      <w:r>
        <w:rPr>
          <w:sz w:val="28"/>
          <w:szCs w:val="28"/>
        </w:rPr>
        <w:t>密码</w:t>
      </w:r>
      <w:r>
        <w:rPr>
          <w:rFonts w:hint="eastAsia"/>
          <w:sz w:val="28"/>
          <w:szCs w:val="28"/>
        </w:rPr>
        <w:t>与</w:t>
      </w:r>
      <w:r>
        <w:rPr>
          <w:sz w:val="28"/>
          <w:szCs w:val="28"/>
        </w:rPr>
        <w:t>信息门户</w:t>
      </w:r>
      <w:r>
        <w:rPr>
          <w:rFonts w:hint="eastAsia"/>
          <w:sz w:val="28"/>
          <w:szCs w:val="28"/>
        </w:rPr>
        <w:t>系统相同，</w:t>
      </w:r>
      <w:r>
        <w:rPr>
          <w:sz w:val="28"/>
          <w:szCs w:val="28"/>
        </w:rPr>
        <w:t>如下图：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03190" cy="19964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b="21318"/>
                    <a:stretch>
                      <a:fillRect/>
                    </a:stretch>
                  </pic:blipFill>
                  <pic:spPr>
                    <a:xfrm>
                      <a:off x="0" y="0"/>
                      <a:ext cx="5213882" cy="200054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二、进入年度考核</w:t>
      </w:r>
      <w:r>
        <w:t>服务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</w:t>
      </w:r>
      <w:r>
        <w:rPr>
          <w:sz w:val="28"/>
          <w:szCs w:val="28"/>
        </w:rPr>
        <w:t>办事大厅的</w:t>
      </w:r>
      <w:r>
        <w:rPr>
          <w:rFonts w:hint="eastAsia"/>
          <w:sz w:val="28"/>
          <w:szCs w:val="28"/>
        </w:rPr>
        <w:t>搜索栏搜索年度考核：</w:t>
      </w:r>
    </w:p>
    <w:p>
      <w:pPr>
        <w:jc w:val="left"/>
        <w:rPr>
          <w:sz w:val="28"/>
          <w:szCs w:val="28"/>
        </w:rPr>
      </w:pPr>
      <w:r>
        <w:drawing>
          <wp:inline distT="0" distB="0" distL="114300" distR="114300">
            <wp:extent cx="5269230" cy="1932940"/>
            <wp:effectExtent l="0" t="0" r="7620" b="1016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drawing>
          <wp:inline distT="0" distB="0" distL="114300" distR="114300">
            <wp:extent cx="5269230" cy="1866900"/>
            <wp:effectExtent l="0" t="0" r="762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</w:p>
    <w:p>
      <w:pPr>
        <w:pStyle w:val="3"/>
      </w:pPr>
      <w:r>
        <w:rPr>
          <w:rFonts w:hint="eastAsia"/>
        </w:rPr>
        <w:t>三、年度考核表填写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.1所有教职工</w:t>
      </w:r>
      <w:r>
        <w:rPr>
          <w:sz w:val="28"/>
          <w:szCs w:val="28"/>
        </w:rPr>
        <w:t>请选择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教师组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>进行</w:t>
      </w:r>
      <w:r>
        <w:rPr>
          <w:rFonts w:hint="eastAsia"/>
          <w:sz w:val="28"/>
          <w:szCs w:val="28"/>
        </w:rPr>
        <w:t>本人</w:t>
      </w:r>
      <w:r>
        <w:rPr>
          <w:sz w:val="28"/>
          <w:szCs w:val="28"/>
        </w:rPr>
        <w:t>的</w:t>
      </w:r>
      <w:r>
        <w:rPr>
          <w:rFonts w:hint="eastAsia"/>
          <w:sz w:val="28"/>
          <w:szCs w:val="28"/>
        </w:rPr>
        <w:t>考核填报。</w:t>
      </w:r>
    </w:p>
    <w:p>
      <w:pPr>
        <w:jc w:val="left"/>
        <w:rPr>
          <w:sz w:val="28"/>
          <w:szCs w:val="28"/>
        </w:rPr>
      </w:pPr>
      <w:r>
        <w:drawing>
          <wp:inline distT="0" distB="0" distL="114300" distR="114300">
            <wp:extent cx="4526280" cy="2106930"/>
            <wp:effectExtent l="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2660" cy="211036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.2 请</w:t>
      </w:r>
      <w:r>
        <w:rPr>
          <w:sz w:val="28"/>
          <w:szCs w:val="28"/>
        </w:rPr>
        <w:t>先</w:t>
      </w:r>
      <w:r>
        <w:rPr>
          <w:rFonts w:hint="eastAsia"/>
          <w:sz w:val="28"/>
          <w:szCs w:val="28"/>
        </w:rPr>
        <w:t>确认考核单位</w:t>
      </w:r>
      <w:r>
        <w:rPr>
          <w:sz w:val="28"/>
          <w:szCs w:val="28"/>
        </w:rPr>
        <w:t>、</w:t>
      </w:r>
      <w:r>
        <w:rPr>
          <w:rFonts w:hint="eastAsia"/>
          <w:sz w:val="28"/>
          <w:szCs w:val="28"/>
        </w:rPr>
        <w:t>申报系列信息</w:t>
      </w:r>
      <w:r>
        <w:rPr>
          <w:sz w:val="28"/>
          <w:szCs w:val="28"/>
        </w:rPr>
        <w:t>，如下图所示</w:t>
      </w:r>
      <w:r>
        <w:rPr>
          <w:rFonts w:hint="eastAsia"/>
          <w:sz w:val="28"/>
          <w:szCs w:val="28"/>
        </w:rPr>
        <w:t>：</w:t>
      </w:r>
    </w:p>
    <w:p>
      <w:pPr>
        <w:jc w:val="left"/>
        <w:rPr>
          <w:sz w:val="28"/>
          <w:szCs w:val="28"/>
        </w:rPr>
      </w:pPr>
      <w:r>
        <w:drawing>
          <wp:inline distT="0" distB="0" distL="114300" distR="114300">
            <wp:extent cx="5272405" cy="2336165"/>
            <wp:effectExtent l="0" t="0" r="4445" b="698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3.3 </w:t>
      </w:r>
      <w:r>
        <w:rPr>
          <w:rFonts w:hint="eastAsia"/>
          <w:sz w:val="28"/>
          <w:szCs w:val="28"/>
        </w:rPr>
        <w:t>填写</w:t>
      </w:r>
      <w:r>
        <w:rPr>
          <w:sz w:val="28"/>
          <w:szCs w:val="28"/>
        </w:rPr>
        <w:t>前，请先阅读</w:t>
      </w:r>
      <w:r>
        <w:rPr>
          <w:rFonts w:hint="eastAsia"/>
          <w:sz w:val="28"/>
          <w:szCs w:val="28"/>
        </w:rPr>
        <w:t>年度考核</w:t>
      </w:r>
      <w:r>
        <w:rPr>
          <w:sz w:val="28"/>
          <w:szCs w:val="28"/>
        </w:rPr>
        <w:t>的填写</w:t>
      </w:r>
      <w:r>
        <w:rPr>
          <w:rFonts w:hint="eastAsia"/>
          <w:sz w:val="28"/>
          <w:szCs w:val="28"/>
        </w:rPr>
        <w:t>说明(教师岗与非教师岗步骤有所不同)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阅读</w:t>
      </w:r>
      <w:r>
        <w:rPr>
          <w:sz w:val="28"/>
          <w:szCs w:val="28"/>
        </w:rPr>
        <w:t>完毕后点击</w:t>
      </w:r>
      <w:r>
        <w:rPr>
          <w:rFonts w:hint="eastAsia"/>
          <w:sz w:val="28"/>
          <w:szCs w:val="28"/>
        </w:rPr>
        <w:t>右</w:t>
      </w:r>
      <w:r>
        <w:rPr>
          <w:sz w:val="28"/>
          <w:szCs w:val="28"/>
        </w:rPr>
        <w:t>下角的“</w:t>
      </w:r>
      <w:r>
        <w:rPr>
          <w:rFonts w:hint="eastAsia"/>
          <w:sz w:val="28"/>
          <w:szCs w:val="28"/>
        </w:rPr>
        <w:t>我</w:t>
      </w:r>
      <w:r>
        <w:rPr>
          <w:sz w:val="28"/>
          <w:szCs w:val="28"/>
        </w:rPr>
        <w:t>知道了”</w:t>
      </w:r>
      <w:r>
        <w:rPr>
          <w:rFonts w:hint="eastAsia"/>
          <w:sz w:val="28"/>
          <w:szCs w:val="28"/>
        </w:rPr>
        <w:t>按钮</w:t>
      </w:r>
      <w:r>
        <w:rPr>
          <w:sz w:val="28"/>
          <w:szCs w:val="28"/>
        </w:rPr>
        <w:t>，如下图所示：</w:t>
      </w:r>
    </w:p>
    <w:p>
      <w:pPr>
        <w:jc w:val="left"/>
        <w:rPr>
          <w:sz w:val="28"/>
          <w:szCs w:val="28"/>
        </w:rPr>
      </w:pPr>
      <w:r>
        <w:drawing>
          <wp:inline distT="0" distB="0" distL="114300" distR="114300">
            <wp:extent cx="5266055" cy="2409190"/>
            <wp:effectExtent l="0" t="0" r="10795" b="1016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.</w:t>
      </w:r>
      <w:r>
        <w:rPr>
          <w:sz w:val="28"/>
          <w:szCs w:val="28"/>
        </w:rPr>
        <w:t xml:space="preserve">4 </w:t>
      </w:r>
      <w:r>
        <w:rPr>
          <w:rFonts w:hint="eastAsia"/>
          <w:sz w:val="28"/>
          <w:szCs w:val="28"/>
        </w:rPr>
        <w:t>基本信息会自动加载，确认无误后点击</w:t>
      </w:r>
      <w:r>
        <w:rPr>
          <w:rFonts w:hint="eastAsia"/>
          <w:b/>
          <w:sz w:val="28"/>
          <w:szCs w:val="28"/>
        </w:rPr>
        <w:t>保存并下一步</w:t>
      </w:r>
      <w:r>
        <w:rPr>
          <w:rFonts w:hint="eastAsia"/>
          <w:sz w:val="28"/>
          <w:szCs w:val="28"/>
        </w:rPr>
        <w:t>进入下一环节的数据填写或确认，</w:t>
      </w:r>
      <w:r>
        <w:rPr>
          <w:sz w:val="28"/>
          <w:szCs w:val="28"/>
        </w:rPr>
        <w:t>如下图所示：</w:t>
      </w:r>
    </w:p>
    <w:p>
      <w:pPr>
        <w:jc w:val="left"/>
        <w:rPr>
          <w:sz w:val="28"/>
          <w:szCs w:val="28"/>
        </w:rPr>
      </w:pPr>
      <w:r>
        <w:drawing>
          <wp:inline distT="0" distB="0" distL="114300" distR="114300">
            <wp:extent cx="5267960" cy="2394585"/>
            <wp:effectExtent l="0" t="0" r="8890" b="571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.5 每填写完一个</w:t>
      </w:r>
      <w:r>
        <w:rPr>
          <w:sz w:val="28"/>
          <w:szCs w:val="28"/>
        </w:rPr>
        <w:t>环节后点击“</w:t>
      </w:r>
      <w:r>
        <w:rPr>
          <w:rFonts w:hint="eastAsia"/>
          <w:sz w:val="28"/>
          <w:szCs w:val="28"/>
        </w:rPr>
        <w:t>保存</w:t>
      </w:r>
      <w:r>
        <w:rPr>
          <w:sz w:val="28"/>
          <w:szCs w:val="28"/>
        </w:rPr>
        <w:t>并下一步”</w:t>
      </w:r>
      <w:r>
        <w:rPr>
          <w:rFonts w:hint="eastAsia"/>
          <w:sz w:val="28"/>
          <w:szCs w:val="28"/>
        </w:rPr>
        <w:t>按钮</w:t>
      </w:r>
      <w:r>
        <w:rPr>
          <w:sz w:val="28"/>
          <w:szCs w:val="28"/>
        </w:rPr>
        <w:t>进入下一环节的填写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如下图所示：</w:t>
      </w:r>
    </w:p>
    <w:p>
      <w:pPr>
        <w:jc w:val="left"/>
        <w:rPr>
          <w:sz w:val="28"/>
          <w:szCs w:val="28"/>
        </w:rPr>
      </w:pPr>
      <w:r>
        <w:drawing>
          <wp:inline distT="0" distB="0" distL="114300" distR="114300">
            <wp:extent cx="5266690" cy="2327275"/>
            <wp:effectExtent l="0" t="0" r="10160" b="1587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3.6 填报教师岗位序列的教师在填报教学和科研工作时，可点击</w:t>
      </w:r>
      <w:r>
        <w:rPr>
          <w:rFonts w:hint="eastAsia"/>
          <w:b/>
          <w:sz w:val="28"/>
          <w:szCs w:val="28"/>
        </w:rPr>
        <w:t>加载数据</w:t>
      </w:r>
      <w:r>
        <w:rPr>
          <w:rFonts w:hint="eastAsia"/>
          <w:sz w:val="28"/>
          <w:szCs w:val="28"/>
        </w:rPr>
        <w:t>按钮，系统会从教务处</w:t>
      </w:r>
      <w:r>
        <w:rPr>
          <w:sz w:val="28"/>
          <w:szCs w:val="28"/>
        </w:rPr>
        <w:t>、研究生院、</w:t>
      </w:r>
      <w:r>
        <w:rPr>
          <w:rFonts w:hint="eastAsia"/>
          <w:sz w:val="28"/>
          <w:szCs w:val="28"/>
        </w:rPr>
        <w:t>科研院系统中加载相应数据，如有数据错误、缺少，可点击编辑或新建修改。科研工作</w:t>
      </w:r>
      <w:r>
        <w:rPr>
          <w:sz w:val="28"/>
          <w:szCs w:val="28"/>
        </w:rPr>
        <w:t>的数据</w:t>
      </w:r>
      <w:r>
        <w:rPr>
          <w:rFonts w:hint="eastAsia"/>
          <w:sz w:val="28"/>
          <w:szCs w:val="28"/>
        </w:rPr>
        <w:t>一般</w:t>
      </w:r>
      <w:r>
        <w:rPr>
          <w:sz w:val="28"/>
          <w:szCs w:val="28"/>
        </w:rPr>
        <w:t>在科研院系统填写之后的第2-3</w:t>
      </w:r>
      <w:r>
        <w:rPr>
          <w:rFonts w:hint="eastAsia"/>
          <w:sz w:val="28"/>
          <w:szCs w:val="28"/>
        </w:rPr>
        <w:t>天同步</w:t>
      </w:r>
      <w:r>
        <w:rPr>
          <w:sz w:val="28"/>
          <w:szCs w:val="28"/>
        </w:rPr>
        <w:t>到</w:t>
      </w:r>
      <w:r>
        <w:rPr>
          <w:rFonts w:hint="eastAsia"/>
          <w:sz w:val="28"/>
          <w:szCs w:val="28"/>
        </w:rPr>
        <w:t>年度</w:t>
      </w:r>
      <w:r>
        <w:rPr>
          <w:sz w:val="28"/>
          <w:szCs w:val="28"/>
        </w:rPr>
        <w:t>考核系统，请尽早到科研院系统填报</w:t>
      </w:r>
      <w:r>
        <w:rPr>
          <w:rFonts w:hint="eastAsia"/>
          <w:sz w:val="28"/>
          <w:szCs w:val="28"/>
        </w:rPr>
        <w:t>。</w:t>
      </w:r>
    </w:p>
    <w:p>
      <w:pPr>
        <w:jc w:val="left"/>
        <w:rPr>
          <w:sz w:val="28"/>
          <w:szCs w:val="28"/>
        </w:rPr>
      </w:pPr>
      <w:r>
        <w:drawing>
          <wp:inline distT="0" distB="0" distL="114300" distR="114300">
            <wp:extent cx="5269230" cy="2301875"/>
            <wp:effectExtent l="0" t="0" r="7620" b="317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.</w:t>
      </w:r>
      <w:r>
        <w:rPr>
          <w:sz w:val="28"/>
          <w:szCs w:val="28"/>
        </w:rPr>
        <w:t>7</w:t>
      </w:r>
      <w:r>
        <w:rPr>
          <w:rFonts w:hint="eastAsia"/>
          <w:sz w:val="28"/>
          <w:szCs w:val="28"/>
        </w:rPr>
        <w:t xml:space="preserve"> 确认</w:t>
      </w:r>
      <w:r>
        <w:rPr>
          <w:sz w:val="28"/>
          <w:szCs w:val="28"/>
        </w:rPr>
        <w:t>并修正和补充信息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填写完成后，预览报表，确认内容是否正常，确认无误后点击提交后，信息会自动流转到下一评定环节。在下一步未审核前还可撤销修改，如已被审核不可撤销。</w:t>
      </w:r>
    </w:p>
    <w:p>
      <w:pPr>
        <w:jc w:val="left"/>
        <w:rPr>
          <w:sz w:val="28"/>
          <w:szCs w:val="28"/>
        </w:rPr>
      </w:pPr>
      <w:r>
        <w:drawing>
          <wp:inline distT="0" distB="0" distL="114300" distR="114300">
            <wp:extent cx="5273040" cy="2790190"/>
            <wp:effectExtent l="0" t="0" r="3810" b="1016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四</w:t>
      </w:r>
      <w:r>
        <w:rPr>
          <w:sz w:val="28"/>
          <w:szCs w:val="28"/>
        </w:rPr>
        <w:t>、考核结果确认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4.1</w:t>
      </w:r>
      <w:r>
        <w:rPr>
          <w:sz w:val="28"/>
          <w:szCs w:val="28"/>
        </w:rPr>
        <w:t>点击图中查看考核进度可查看具体的考核进度情况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4511040" cy="15646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14854" cy="156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4.2</w:t>
      </w:r>
      <w:r>
        <w:rPr>
          <w:sz w:val="28"/>
          <w:szCs w:val="28"/>
        </w:rPr>
        <w:t>待</w:t>
      </w:r>
      <w:r>
        <w:rPr>
          <w:rFonts w:hint="eastAsia"/>
          <w:sz w:val="28"/>
          <w:szCs w:val="28"/>
        </w:rPr>
        <w:t>党支部、系</w:t>
      </w:r>
      <w:r>
        <w:rPr>
          <w:sz w:val="28"/>
          <w:szCs w:val="28"/>
        </w:rPr>
        <w:t>所（</w:t>
      </w:r>
      <w:r>
        <w:rPr>
          <w:rFonts w:hint="eastAsia"/>
          <w:sz w:val="28"/>
          <w:szCs w:val="28"/>
        </w:rPr>
        <w:t>部门</w:t>
      </w:r>
      <w:r>
        <w:rPr>
          <w:sz w:val="28"/>
          <w:szCs w:val="28"/>
        </w:rPr>
        <w:t>）</w:t>
      </w:r>
      <w:r>
        <w:rPr>
          <w:rFonts w:hint="eastAsia"/>
          <w:sz w:val="28"/>
          <w:szCs w:val="28"/>
        </w:rPr>
        <w:t>负责人</w:t>
      </w:r>
      <w:r>
        <w:rPr>
          <w:sz w:val="28"/>
          <w:szCs w:val="28"/>
        </w:rPr>
        <w:t>、</w:t>
      </w:r>
      <w:r>
        <w:rPr>
          <w:rFonts w:hint="eastAsia"/>
          <w:sz w:val="28"/>
          <w:szCs w:val="28"/>
        </w:rPr>
        <w:t>二级</w:t>
      </w:r>
      <w:r>
        <w:rPr>
          <w:sz w:val="28"/>
          <w:szCs w:val="28"/>
        </w:rPr>
        <w:t>单位负责人、</w:t>
      </w:r>
      <w:r>
        <w:rPr>
          <w:rFonts w:hint="eastAsia"/>
          <w:sz w:val="28"/>
          <w:szCs w:val="28"/>
        </w:rPr>
        <w:t>二级党组织负责人审核过之后需个人确认，当需要个人确认时会有确认按钮显示（年度考核与师德考核）。</w:t>
      </w:r>
    </w:p>
    <w:p>
      <w:pPr>
        <w:jc w:val="left"/>
      </w:pPr>
      <w:r>
        <w:drawing>
          <wp:inline distT="0" distB="0" distL="114300" distR="114300">
            <wp:extent cx="5269230" cy="3463925"/>
            <wp:effectExtent l="0" t="0" r="7620" b="317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五</w:t>
      </w:r>
      <w:r>
        <w:rPr>
          <w:sz w:val="28"/>
          <w:szCs w:val="28"/>
        </w:rPr>
        <w:t>、</w:t>
      </w:r>
      <w:r>
        <w:rPr>
          <w:rFonts w:hint="eastAsia"/>
          <w:sz w:val="28"/>
          <w:szCs w:val="28"/>
        </w:rPr>
        <w:t>其它</w:t>
      </w:r>
      <w:r>
        <w:rPr>
          <w:sz w:val="28"/>
          <w:szCs w:val="28"/>
        </w:rPr>
        <w:t>问题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如填报</w:t>
      </w:r>
      <w:r>
        <w:rPr>
          <w:sz w:val="28"/>
          <w:szCs w:val="28"/>
        </w:rPr>
        <w:t>过程中任一环节信息有误或出现系统问题，</w:t>
      </w:r>
      <w:r>
        <w:rPr>
          <w:rFonts w:hint="eastAsia"/>
          <w:sz w:val="28"/>
          <w:szCs w:val="28"/>
        </w:rPr>
        <w:t>可联系系统工程师：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李</w:t>
      </w:r>
      <w:r>
        <w:rPr>
          <w:sz w:val="28"/>
          <w:szCs w:val="28"/>
        </w:rPr>
        <w:t>工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  <w:lang w:val="en-US" w:eastAsia="zh-CN"/>
        </w:rPr>
        <w:t>91210</w:t>
      </w: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36683</w:t>
      </w:r>
      <w:r>
        <w:rPr>
          <w:rFonts w:hint="eastAsia"/>
          <w:sz w:val="28"/>
          <w:szCs w:val="28"/>
        </w:rPr>
        <w:t>；如有</w:t>
      </w:r>
      <w:r>
        <w:rPr>
          <w:sz w:val="28"/>
          <w:szCs w:val="28"/>
        </w:rPr>
        <w:t>其它疑问，可联系人事处</w:t>
      </w:r>
      <w:r>
        <w:rPr>
          <w:rFonts w:hint="eastAsia"/>
          <w:sz w:val="28"/>
          <w:szCs w:val="28"/>
        </w:rPr>
        <w:t>64252738。</w:t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right"/>
        <w:rPr>
          <w:sz w:val="28"/>
          <w:szCs w:val="28"/>
        </w:rPr>
      </w:pPr>
    </w:p>
    <w:sectPr>
      <w:headerReference r:id="rId3" w:type="default"/>
      <w:footerReference r:id="rId5" w:type="default"/>
      <w:headerReference r:id="rId4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634902"/>
    </w:sdtPr>
    <w:sdtContent>
      <w:p>
        <w:pPr>
          <w:pStyle w:val="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3</w:t>
        </w:r>
        <w:r>
          <w:rPr>
            <w:lang w:val="zh-CN"/>
          </w:rPr>
          <w:fldChar w:fldCharType="end"/>
        </w:r>
      </w:p>
    </w:sdtContent>
  </w:sdt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yZmQwNWI0MTE3YjgxNWNiNzc5NmI4NDc2OGVlM2MifQ=="/>
  </w:docVars>
  <w:rsids>
    <w:rsidRoot w:val="00611608"/>
    <w:rsid w:val="00013CD8"/>
    <w:rsid w:val="0002201F"/>
    <w:rsid w:val="00033F71"/>
    <w:rsid w:val="000416D9"/>
    <w:rsid w:val="000558C1"/>
    <w:rsid w:val="00057D5C"/>
    <w:rsid w:val="000712A3"/>
    <w:rsid w:val="00084E0A"/>
    <w:rsid w:val="000968C4"/>
    <w:rsid w:val="000A1DDB"/>
    <w:rsid w:val="000A31B0"/>
    <w:rsid w:val="000A395E"/>
    <w:rsid w:val="000A779C"/>
    <w:rsid w:val="000B48FE"/>
    <w:rsid w:val="000D60D3"/>
    <w:rsid w:val="000D7737"/>
    <w:rsid w:val="000F072A"/>
    <w:rsid w:val="000F0C7C"/>
    <w:rsid w:val="0010724C"/>
    <w:rsid w:val="0011187D"/>
    <w:rsid w:val="00112164"/>
    <w:rsid w:val="001270CE"/>
    <w:rsid w:val="00143080"/>
    <w:rsid w:val="00150FAD"/>
    <w:rsid w:val="001525D8"/>
    <w:rsid w:val="00154110"/>
    <w:rsid w:val="001678ED"/>
    <w:rsid w:val="00183456"/>
    <w:rsid w:val="00194406"/>
    <w:rsid w:val="001A0F6A"/>
    <w:rsid w:val="001A1AB7"/>
    <w:rsid w:val="001A6F6B"/>
    <w:rsid w:val="001B2640"/>
    <w:rsid w:val="001C0761"/>
    <w:rsid w:val="001F1644"/>
    <w:rsid w:val="001F6708"/>
    <w:rsid w:val="00205865"/>
    <w:rsid w:val="0021266F"/>
    <w:rsid w:val="00226E95"/>
    <w:rsid w:val="0023542B"/>
    <w:rsid w:val="00244A6B"/>
    <w:rsid w:val="0024508A"/>
    <w:rsid w:val="002535FE"/>
    <w:rsid w:val="00256F65"/>
    <w:rsid w:val="00283E9C"/>
    <w:rsid w:val="002872B6"/>
    <w:rsid w:val="002B4C24"/>
    <w:rsid w:val="002B7145"/>
    <w:rsid w:val="002D482F"/>
    <w:rsid w:val="002F126F"/>
    <w:rsid w:val="002F7BEF"/>
    <w:rsid w:val="00303950"/>
    <w:rsid w:val="003108F2"/>
    <w:rsid w:val="00335F08"/>
    <w:rsid w:val="00341704"/>
    <w:rsid w:val="00341D0A"/>
    <w:rsid w:val="00351C17"/>
    <w:rsid w:val="00357AB2"/>
    <w:rsid w:val="00370020"/>
    <w:rsid w:val="00382B28"/>
    <w:rsid w:val="00383757"/>
    <w:rsid w:val="003A246E"/>
    <w:rsid w:val="003A7458"/>
    <w:rsid w:val="003C16C2"/>
    <w:rsid w:val="003C21F0"/>
    <w:rsid w:val="003F6810"/>
    <w:rsid w:val="00407F74"/>
    <w:rsid w:val="00414383"/>
    <w:rsid w:val="00416529"/>
    <w:rsid w:val="00417075"/>
    <w:rsid w:val="00424AF8"/>
    <w:rsid w:val="004333DF"/>
    <w:rsid w:val="0045292D"/>
    <w:rsid w:val="00452AA1"/>
    <w:rsid w:val="0046098E"/>
    <w:rsid w:val="00467760"/>
    <w:rsid w:val="00467895"/>
    <w:rsid w:val="00484890"/>
    <w:rsid w:val="004921EC"/>
    <w:rsid w:val="004A6AA6"/>
    <w:rsid w:val="004B0CC0"/>
    <w:rsid w:val="004C3E4A"/>
    <w:rsid w:val="004C4119"/>
    <w:rsid w:val="004D38D8"/>
    <w:rsid w:val="004D6798"/>
    <w:rsid w:val="004E37DA"/>
    <w:rsid w:val="004E6330"/>
    <w:rsid w:val="004F289A"/>
    <w:rsid w:val="004F6280"/>
    <w:rsid w:val="004F637F"/>
    <w:rsid w:val="00501A85"/>
    <w:rsid w:val="00506FFA"/>
    <w:rsid w:val="0050763D"/>
    <w:rsid w:val="005256E0"/>
    <w:rsid w:val="00527392"/>
    <w:rsid w:val="005304D7"/>
    <w:rsid w:val="00541109"/>
    <w:rsid w:val="00546A70"/>
    <w:rsid w:val="005547FD"/>
    <w:rsid w:val="00556BF2"/>
    <w:rsid w:val="00562A5C"/>
    <w:rsid w:val="00580AC6"/>
    <w:rsid w:val="00593C85"/>
    <w:rsid w:val="005A0A35"/>
    <w:rsid w:val="005A1E49"/>
    <w:rsid w:val="005A4FB5"/>
    <w:rsid w:val="005C70FD"/>
    <w:rsid w:val="005D0BBE"/>
    <w:rsid w:val="005E49AF"/>
    <w:rsid w:val="005F03BC"/>
    <w:rsid w:val="005F61EF"/>
    <w:rsid w:val="005F6579"/>
    <w:rsid w:val="005F724D"/>
    <w:rsid w:val="006115B0"/>
    <w:rsid w:val="00611608"/>
    <w:rsid w:val="00627B9B"/>
    <w:rsid w:val="00641B93"/>
    <w:rsid w:val="00644602"/>
    <w:rsid w:val="00650D7E"/>
    <w:rsid w:val="00661D61"/>
    <w:rsid w:val="00672572"/>
    <w:rsid w:val="006725E3"/>
    <w:rsid w:val="006A531C"/>
    <w:rsid w:val="006A5370"/>
    <w:rsid w:val="006B4E63"/>
    <w:rsid w:val="006C3267"/>
    <w:rsid w:val="006C52F7"/>
    <w:rsid w:val="006D39AC"/>
    <w:rsid w:val="006D53C5"/>
    <w:rsid w:val="006E03AD"/>
    <w:rsid w:val="006E31B4"/>
    <w:rsid w:val="006E3E0B"/>
    <w:rsid w:val="006E4B96"/>
    <w:rsid w:val="006F4B12"/>
    <w:rsid w:val="00700184"/>
    <w:rsid w:val="0070288F"/>
    <w:rsid w:val="007104F9"/>
    <w:rsid w:val="007447B7"/>
    <w:rsid w:val="00750807"/>
    <w:rsid w:val="007519A7"/>
    <w:rsid w:val="007664E5"/>
    <w:rsid w:val="00766BFB"/>
    <w:rsid w:val="00776793"/>
    <w:rsid w:val="0079207C"/>
    <w:rsid w:val="007A2519"/>
    <w:rsid w:val="007A6C9A"/>
    <w:rsid w:val="007B0D54"/>
    <w:rsid w:val="007B0DE5"/>
    <w:rsid w:val="007B50B3"/>
    <w:rsid w:val="007C1DCF"/>
    <w:rsid w:val="007C359A"/>
    <w:rsid w:val="007E37C6"/>
    <w:rsid w:val="007F5F95"/>
    <w:rsid w:val="007F6246"/>
    <w:rsid w:val="007F6F83"/>
    <w:rsid w:val="0080038E"/>
    <w:rsid w:val="0080758D"/>
    <w:rsid w:val="00812570"/>
    <w:rsid w:val="0082513D"/>
    <w:rsid w:val="00830C7E"/>
    <w:rsid w:val="0084240C"/>
    <w:rsid w:val="008613AA"/>
    <w:rsid w:val="00872884"/>
    <w:rsid w:val="00890767"/>
    <w:rsid w:val="008A018E"/>
    <w:rsid w:val="008B1070"/>
    <w:rsid w:val="008B1785"/>
    <w:rsid w:val="008B21C8"/>
    <w:rsid w:val="008C0C4B"/>
    <w:rsid w:val="008D1FF1"/>
    <w:rsid w:val="008F33DD"/>
    <w:rsid w:val="008F59AC"/>
    <w:rsid w:val="00901664"/>
    <w:rsid w:val="00912008"/>
    <w:rsid w:val="00921F85"/>
    <w:rsid w:val="00926B5E"/>
    <w:rsid w:val="00933D35"/>
    <w:rsid w:val="009514B2"/>
    <w:rsid w:val="00955A45"/>
    <w:rsid w:val="0096397C"/>
    <w:rsid w:val="00970191"/>
    <w:rsid w:val="00970E4A"/>
    <w:rsid w:val="00974430"/>
    <w:rsid w:val="009806F0"/>
    <w:rsid w:val="00980EE4"/>
    <w:rsid w:val="00981D32"/>
    <w:rsid w:val="00984B90"/>
    <w:rsid w:val="00984DBE"/>
    <w:rsid w:val="00997B43"/>
    <w:rsid w:val="009B5E8C"/>
    <w:rsid w:val="009C47BE"/>
    <w:rsid w:val="009C75EE"/>
    <w:rsid w:val="009D7A75"/>
    <w:rsid w:val="009E6E14"/>
    <w:rsid w:val="009E76B2"/>
    <w:rsid w:val="009E797C"/>
    <w:rsid w:val="009F30D8"/>
    <w:rsid w:val="009F32E0"/>
    <w:rsid w:val="009F7E62"/>
    <w:rsid w:val="00A17023"/>
    <w:rsid w:val="00A36CFA"/>
    <w:rsid w:val="00A46FB5"/>
    <w:rsid w:val="00A47CAD"/>
    <w:rsid w:val="00A52E36"/>
    <w:rsid w:val="00A557AE"/>
    <w:rsid w:val="00A55B14"/>
    <w:rsid w:val="00A640F5"/>
    <w:rsid w:val="00A66783"/>
    <w:rsid w:val="00A700DF"/>
    <w:rsid w:val="00A72DD6"/>
    <w:rsid w:val="00AA3505"/>
    <w:rsid w:val="00AA5BC5"/>
    <w:rsid w:val="00AB1C86"/>
    <w:rsid w:val="00AB705B"/>
    <w:rsid w:val="00AC1E54"/>
    <w:rsid w:val="00AD008D"/>
    <w:rsid w:val="00AD072E"/>
    <w:rsid w:val="00AD4D6D"/>
    <w:rsid w:val="00B131DC"/>
    <w:rsid w:val="00B153B7"/>
    <w:rsid w:val="00B51DB7"/>
    <w:rsid w:val="00B55059"/>
    <w:rsid w:val="00B63AA9"/>
    <w:rsid w:val="00B63DDE"/>
    <w:rsid w:val="00B74D79"/>
    <w:rsid w:val="00B829A1"/>
    <w:rsid w:val="00B844F2"/>
    <w:rsid w:val="00B85D8B"/>
    <w:rsid w:val="00B93B80"/>
    <w:rsid w:val="00B95F39"/>
    <w:rsid w:val="00BA2827"/>
    <w:rsid w:val="00BB1EAB"/>
    <w:rsid w:val="00BC307E"/>
    <w:rsid w:val="00BC5BB1"/>
    <w:rsid w:val="00BD492A"/>
    <w:rsid w:val="00BE05DB"/>
    <w:rsid w:val="00BF77AD"/>
    <w:rsid w:val="00C00129"/>
    <w:rsid w:val="00C02303"/>
    <w:rsid w:val="00C043D2"/>
    <w:rsid w:val="00C0729A"/>
    <w:rsid w:val="00C10C08"/>
    <w:rsid w:val="00C20481"/>
    <w:rsid w:val="00C226B8"/>
    <w:rsid w:val="00C23F30"/>
    <w:rsid w:val="00C267FB"/>
    <w:rsid w:val="00C346E8"/>
    <w:rsid w:val="00C37C32"/>
    <w:rsid w:val="00C46695"/>
    <w:rsid w:val="00C554D5"/>
    <w:rsid w:val="00C6109A"/>
    <w:rsid w:val="00C66257"/>
    <w:rsid w:val="00C67F12"/>
    <w:rsid w:val="00C77D0C"/>
    <w:rsid w:val="00C9600B"/>
    <w:rsid w:val="00CA1100"/>
    <w:rsid w:val="00CA2A5B"/>
    <w:rsid w:val="00CA4148"/>
    <w:rsid w:val="00CA6D4C"/>
    <w:rsid w:val="00CB3DD2"/>
    <w:rsid w:val="00CB567B"/>
    <w:rsid w:val="00CC1845"/>
    <w:rsid w:val="00CC5E47"/>
    <w:rsid w:val="00CD4106"/>
    <w:rsid w:val="00CD5C29"/>
    <w:rsid w:val="00CE04C8"/>
    <w:rsid w:val="00CE1CF1"/>
    <w:rsid w:val="00CF0423"/>
    <w:rsid w:val="00CF2F65"/>
    <w:rsid w:val="00CF3080"/>
    <w:rsid w:val="00CF56EC"/>
    <w:rsid w:val="00D01A8A"/>
    <w:rsid w:val="00D01D57"/>
    <w:rsid w:val="00D03E2B"/>
    <w:rsid w:val="00D10CA5"/>
    <w:rsid w:val="00D114DD"/>
    <w:rsid w:val="00D12BFE"/>
    <w:rsid w:val="00D175BE"/>
    <w:rsid w:val="00D27C8A"/>
    <w:rsid w:val="00D31548"/>
    <w:rsid w:val="00D32B47"/>
    <w:rsid w:val="00D36BBB"/>
    <w:rsid w:val="00D46CDE"/>
    <w:rsid w:val="00D5100D"/>
    <w:rsid w:val="00D6143D"/>
    <w:rsid w:val="00D65CBA"/>
    <w:rsid w:val="00D67E5B"/>
    <w:rsid w:val="00D73FEE"/>
    <w:rsid w:val="00D776F0"/>
    <w:rsid w:val="00D8208F"/>
    <w:rsid w:val="00DB5B74"/>
    <w:rsid w:val="00DC45E1"/>
    <w:rsid w:val="00DD4968"/>
    <w:rsid w:val="00DF2EF4"/>
    <w:rsid w:val="00DF5C53"/>
    <w:rsid w:val="00E05080"/>
    <w:rsid w:val="00E1252D"/>
    <w:rsid w:val="00E20F53"/>
    <w:rsid w:val="00E21349"/>
    <w:rsid w:val="00E24D66"/>
    <w:rsid w:val="00E27A6D"/>
    <w:rsid w:val="00E313D6"/>
    <w:rsid w:val="00E42246"/>
    <w:rsid w:val="00E433A0"/>
    <w:rsid w:val="00E44A43"/>
    <w:rsid w:val="00E50323"/>
    <w:rsid w:val="00E704B1"/>
    <w:rsid w:val="00E742D4"/>
    <w:rsid w:val="00E813EA"/>
    <w:rsid w:val="00E82A66"/>
    <w:rsid w:val="00EC2236"/>
    <w:rsid w:val="00ED1924"/>
    <w:rsid w:val="00ED3F5A"/>
    <w:rsid w:val="00ED6698"/>
    <w:rsid w:val="00EE1514"/>
    <w:rsid w:val="00EF0C12"/>
    <w:rsid w:val="00F0176B"/>
    <w:rsid w:val="00F13FA4"/>
    <w:rsid w:val="00F2049A"/>
    <w:rsid w:val="00F32F8E"/>
    <w:rsid w:val="00F41B2B"/>
    <w:rsid w:val="00F466B7"/>
    <w:rsid w:val="00F567E9"/>
    <w:rsid w:val="00F568EF"/>
    <w:rsid w:val="00F56F88"/>
    <w:rsid w:val="00F65E00"/>
    <w:rsid w:val="00F7085D"/>
    <w:rsid w:val="00F70BA3"/>
    <w:rsid w:val="00F85E29"/>
    <w:rsid w:val="00F94187"/>
    <w:rsid w:val="00F976D3"/>
    <w:rsid w:val="00FA5E40"/>
    <w:rsid w:val="00FA637A"/>
    <w:rsid w:val="00FB556D"/>
    <w:rsid w:val="00FD2C28"/>
    <w:rsid w:val="00FE3140"/>
    <w:rsid w:val="00FF14F0"/>
    <w:rsid w:val="15424545"/>
    <w:rsid w:val="28814446"/>
    <w:rsid w:val="35382554"/>
    <w:rsid w:val="6645675D"/>
    <w:rsid w:val="6B902D57"/>
    <w:rsid w:val="74302296"/>
    <w:rsid w:val="78033B50"/>
    <w:rsid w:val="7A5A3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20"/>
    <w:semiHidden/>
    <w:unhideWhenUsed/>
    <w:uiPriority w:val="99"/>
    <w:rPr>
      <w:rFonts w:ascii="宋体" w:eastAsia="宋体"/>
      <w:sz w:val="18"/>
      <w:szCs w:val="18"/>
    </w:rPr>
  </w:style>
  <w:style w:type="paragraph" w:styleId="5">
    <w:name w:val="annotation text"/>
    <w:basedOn w:val="1"/>
    <w:link w:val="24"/>
    <w:semiHidden/>
    <w:unhideWhenUsed/>
    <w:qFormat/>
    <w:uiPriority w:val="99"/>
    <w:pPr>
      <w:jc w:val="left"/>
    </w:pPr>
  </w:style>
  <w:style w:type="paragraph" w:styleId="6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Subtitle"/>
    <w:basedOn w:val="1"/>
    <w:next w:val="1"/>
    <w:link w:val="19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0">
    <w:name w:val="annotation subject"/>
    <w:basedOn w:val="5"/>
    <w:next w:val="5"/>
    <w:link w:val="25"/>
    <w:semiHidden/>
    <w:unhideWhenUsed/>
    <w:qFormat/>
    <w:uiPriority w:val="99"/>
    <w:rPr>
      <w:b/>
      <w:bCs/>
    </w:rPr>
  </w:style>
  <w:style w:type="character" w:styleId="13">
    <w:name w:val="FollowedHyperlink"/>
    <w:basedOn w:val="12"/>
    <w:semiHidden/>
    <w:unhideWhenUsed/>
    <w:qFormat/>
    <w:uiPriority w:val="99"/>
    <w:rPr>
      <w:color w:val="800080"/>
      <w:u w:val="single"/>
    </w:rPr>
  </w:style>
  <w:style w:type="character" w:styleId="14">
    <w:name w:val="Hyperlink"/>
    <w:basedOn w:val="12"/>
    <w:unhideWhenUsed/>
    <w:qFormat/>
    <w:uiPriority w:val="99"/>
    <w:rPr>
      <w:color w:val="0000FF" w:themeColor="hyperlink"/>
      <w:u w:val="single"/>
    </w:rPr>
  </w:style>
  <w:style w:type="character" w:styleId="15">
    <w:name w:val="annotation reference"/>
    <w:basedOn w:val="12"/>
    <w:semiHidden/>
    <w:unhideWhenUsed/>
    <w:qFormat/>
    <w:uiPriority w:val="99"/>
    <w:rPr>
      <w:sz w:val="21"/>
      <w:szCs w:val="21"/>
    </w:rPr>
  </w:style>
  <w:style w:type="character" w:customStyle="1" w:styleId="16">
    <w:name w:val="页眉 字符"/>
    <w:basedOn w:val="12"/>
    <w:link w:val="8"/>
    <w:qFormat/>
    <w:uiPriority w:val="99"/>
    <w:rPr>
      <w:sz w:val="18"/>
      <w:szCs w:val="18"/>
    </w:rPr>
  </w:style>
  <w:style w:type="character" w:customStyle="1" w:styleId="17">
    <w:name w:val="页脚 字符"/>
    <w:basedOn w:val="12"/>
    <w:link w:val="7"/>
    <w:qFormat/>
    <w:uiPriority w:val="99"/>
    <w:rPr>
      <w:sz w:val="18"/>
      <w:szCs w:val="18"/>
    </w:rPr>
  </w:style>
  <w:style w:type="character" w:customStyle="1" w:styleId="18">
    <w:name w:val="批注框文本 字符"/>
    <w:basedOn w:val="12"/>
    <w:link w:val="6"/>
    <w:semiHidden/>
    <w:qFormat/>
    <w:uiPriority w:val="99"/>
    <w:rPr>
      <w:sz w:val="18"/>
      <w:szCs w:val="18"/>
    </w:rPr>
  </w:style>
  <w:style w:type="character" w:customStyle="1" w:styleId="19">
    <w:name w:val="副标题 字符"/>
    <w:basedOn w:val="12"/>
    <w:link w:val="9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20">
    <w:name w:val="文档结构图 字符"/>
    <w:basedOn w:val="12"/>
    <w:link w:val="4"/>
    <w:semiHidden/>
    <w:qFormat/>
    <w:uiPriority w:val="99"/>
    <w:rPr>
      <w:rFonts w:ascii="宋体" w:eastAsia="宋体"/>
      <w:sz w:val="18"/>
      <w:szCs w:val="18"/>
    </w:rPr>
  </w:style>
  <w:style w:type="character" w:customStyle="1" w:styleId="21">
    <w:name w:val="标题 1 字符"/>
    <w:basedOn w:val="12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2">
    <w:name w:val="标题 2 字符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23">
    <w:name w:val="List Paragraph"/>
    <w:basedOn w:val="1"/>
    <w:qFormat/>
    <w:uiPriority w:val="34"/>
    <w:pPr>
      <w:ind w:firstLine="420" w:firstLineChars="200"/>
    </w:pPr>
  </w:style>
  <w:style w:type="character" w:customStyle="1" w:styleId="24">
    <w:name w:val="批注文字 字符"/>
    <w:basedOn w:val="12"/>
    <w:link w:val="5"/>
    <w:semiHidden/>
    <w:qFormat/>
    <w:uiPriority w:val="99"/>
  </w:style>
  <w:style w:type="character" w:customStyle="1" w:styleId="25">
    <w:name w:val="批注主题 字符"/>
    <w:basedOn w:val="24"/>
    <w:link w:val="10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128</Words>
  <Characters>735</Characters>
  <Lines>6</Lines>
  <Paragraphs>1</Paragraphs>
  <TotalTime>17</TotalTime>
  <ScaleCrop>false</ScaleCrop>
  <LinksUpToDate>false</LinksUpToDate>
  <CharactersWithSpaces>862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2017-03-20T09:41:00Z</dcterms:created>
  <dc:creator>ws</dc:creator>
  <cp:lastModifiedBy>TiAmo丶Banbane</cp:lastModifiedBy>
  <cp:lastPrinted>2018-11-03T07:48:00Z</cp:lastPrinted>
  <dcterms:modified xsi:type="dcterms:W3CDTF">2023-10-30T02:07:21Z</dcterms:modified>
  <cp:revision>541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46A5DC30169B43CDBB8D22796507AEA9_13</vt:lpwstr>
  </property>
</Properties>
</file>